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0F" w:rsidRPr="00073F0F" w:rsidRDefault="00073F0F" w:rsidP="007A08E1">
      <w:pPr>
        <w:shd w:val="clear" w:color="auto" w:fill="FFFFFF"/>
        <w:spacing w:before="100" w:after="100" w:line="264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073F0F">
        <w:rPr>
          <w:rFonts w:asciiTheme="minorHAnsi" w:eastAsia="Arial" w:hAnsiTheme="minorHAnsi" w:cstheme="minorHAnsi"/>
          <w:b/>
          <w:sz w:val="28"/>
          <w:szCs w:val="28"/>
        </w:rPr>
        <w:t xml:space="preserve">A </w:t>
      </w:r>
      <w:proofErr w:type="spellStart"/>
      <w:r w:rsidRPr="00073F0F">
        <w:rPr>
          <w:rFonts w:asciiTheme="minorHAnsi" w:eastAsia="Arial" w:hAnsiTheme="minorHAnsi" w:cstheme="minorHAnsi"/>
          <w:b/>
          <w:sz w:val="28"/>
          <w:szCs w:val="28"/>
        </w:rPr>
        <w:t>Környezet</w:t>
      </w:r>
      <w:proofErr w:type="spellEnd"/>
      <w:r w:rsidRPr="00073F0F">
        <w:rPr>
          <w:rFonts w:asciiTheme="minorHAnsi" w:eastAsia="Arial" w:hAnsiTheme="minorHAnsi" w:cstheme="minorHAnsi"/>
          <w:b/>
          <w:sz w:val="28"/>
          <w:szCs w:val="28"/>
        </w:rPr>
        <w:t xml:space="preserve">- </w:t>
      </w:r>
      <w:proofErr w:type="spellStart"/>
      <w:r w:rsidRPr="00073F0F">
        <w:rPr>
          <w:rFonts w:asciiTheme="minorHAnsi" w:eastAsia="Arial" w:hAnsiTheme="minorHAnsi" w:cstheme="minorHAnsi"/>
          <w:b/>
          <w:sz w:val="28"/>
          <w:szCs w:val="28"/>
        </w:rPr>
        <w:t>és</w:t>
      </w:r>
      <w:proofErr w:type="spellEnd"/>
      <w:r w:rsidRPr="00073F0F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proofErr w:type="spellStart"/>
      <w:r w:rsidRPr="00073F0F">
        <w:rPr>
          <w:rFonts w:asciiTheme="minorHAnsi" w:eastAsia="Arial" w:hAnsiTheme="minorHAnsi" w:cstheme="minorHAnsi"/>
          <w:b/>
          <w:sz w:val="28"/>
          <w:szCs w:val="28"/>
        </w:rPr>
        <w:t>Természetvédő</w:t>
      </w:r>
      <w:proofErr w:type="spellEnd"/>
      <w:r w:rsidRPr="00073F0F">
        <w:rPr>
          <w:rFonts w:asciiTheme="minorHAnsi" w:eastAsia="Arial" w:hAnsiTheme="minorHAnsi" w:cstheme="minorHAnsi"/>
          <w:b/>
          <w:sz w:val="28"/>
          <w:szCs w:val="28"/>
        </w:rPr>
        <w:t xml:space="preserve"> Civil </w:t>
      </w:r>
      <w:proofErr w:type="spellStart"/>
      <w:r w:rsidRPr="00073F0F">
        <w:rPr>
          <w:rFonts w:asciiTheme="minorHAnsi" w:eastAsia="Arial" w:hAnsiTheme="minorHAnsi" w:cstheme="minorHAnsi"/>
          <w:b/>
          <w:sz w:val="28"/>
          <w:szCs w:val="28"/>
        </w:rPr>
        <w:t>Szervezetek</w:t>
      </w:r>
      <w:proofErr w:type="spellEnd"/>
    </w:p>
    <w:p w:rsidR="00073F0F" w:rsidRPr="00073F0F" w:rsidRDefault="00073F0F" w:rsidP="007A08E1">
      <w:pPr>
        <w:shd w:val="clear" w:color="auto" w:fill="FFFFFF"/>
        <w:spacing w:before="100" w:after="100" w:line="264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073F0F">
        <w:rPr>
          <w:rFonts w:asciiTheme="minorHAnsi" w:eastAsia="Arial" w:hAnsiTheme="minorHAnsi" w:cstheme="minorHAnsi"/>
          <w:b/>
          <w:sz w:val="28"/>
          <w:szCs w:val="28"/>
        </w:rPr>
        <w:t xml:space="preserve">2017. </w:t>
      </w:r>
      <w:proofErr w:type="spellStart"/>
      <w:r w:rsidRPr="00073F0F">
        <w:rPr>
          <w:rFonts w:asciiTheme="minorHAnsi" w:eastAsia="Arial" w:hAnsiTheme="minorHAnsi" w:cstheme="minorHAnsi"/>
          <w:b/>
          <w:sz w:val="28"/>
          <w:szCs w:val="28"/>
        </w:rPr>
        <w:t>évi</w:t>
      </w:r>
      <w:proofErr w:type="spellEnd"/>
      <w:r w:rsidRPr="00073F0F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proofErr w:type="spellStart"/>
      <w:r w:rsidR="007A08E1">
        <w:rPr>
          <w:rFonts w:asciiTheme="minorHAnsi" w:eastAsia="Arial" w:hAnsiTheme="minorHAnsi" w:cstheme="minorHAnsi"/>
          <w:b/>
          <w:sz w:val="28"/>
          <w:szCs w:val="28"/>
        </w:rPr>
        <w:t>O</w:t>
      </w:r>
      <w:r w:rsidRPr="00073F0F">
        <w:rPr>
          <w:rFonts w:asciiTheme="minorHAnsi" w:eastAsia="Arial" w:hAnsiTheme="minorHAnsi" w:cstheme="minorHAnsi"/>
          <w:b/>
          <w:sz w:val="28"/>
          <w:szCs w:val="28"/>
        </w:rPr>
        <w:t>rszágos</w:t>
      </w:r>
      <w:proofErr w:type="spellEnd"/>
      <w:r w:rsidRPr="00073F0F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proofErr w:type="spellStart"/>
      <w:r w:rsidR="007A08E1">
        <w:rPr>
          <w:rFonts w:asciiTheme="minorHAnsi" w:eastAsia="Arial" w:hAnsiTheme="minorHAnsi" w:cstheme="minorHAnsi"/>
          <w:b/>
          <w:sz w:val="28"/>
          <w:szCs w:val="28"/>
        </w:rPr>
        <w:t>T</w:t>
      </w:r>
      <w:r w:rsidRPr="00073F0F">
        <w:rPr>
          <w:rFonts w:asciiTheme="minorHAnsi" w:eastAsia="Arial" w:hAnsiTheme="minorHAnsi" w:cstheme="minorHAnsi"/>
          <w:b/>
          <w:sz w:val="28"/>
          <w:szCs w:val="28"/>
        </w:rPr>
        <w:t>alálkozójának</w:t>
      </w:r>
      <w:proofErr w:type="spellEnd"/>
      <w:r w:rsidRPr="00073F0F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proofErr w:type="spellStart"/>
      <w:r w:rsidRPr="00073F0F">
        <w:rPr>
          <w:rFonts w:asciiTheme="minorHAnsi" w:eastAsia="Arial" w:hAnsiTheme="minorHAnsi" w:cstheme="minorHAnsi"/>
          <w:b/>
          <w:sz w:val="28"/>
          <w:szCs w:val="28"/>
        </w:rPr>
        <w:t>állásfoglalása</w:t>
      </w:r>
      <w:proofErr w:type="spellEnd"/>
    </w:p>
    <w:p w:rsidR="00073F0F" w:rsidRPr="00073F0F" w:rsidRDefault="00073F0F" w:rsidP="007A08E1">
      <w:pPr>
        <w:pStyle w:val="Cm"/>
        <w:spacing w:line="264" w:lineRule="auto"/>
        <w:ind w:firstLine="0"/>
        <w:jc w:val="center"/>
        <w:rPr>
          <w:rFonts w:asciiTheme="minorHAnsi" w:hAnsiTheme="minorHAnsi" w:cstheme="minorHAnsi"/>
          <w:b/>
          <w:color w:val="auto"/>
          <w:sz w:val="28"/>
          <w:szCs w:val="28"/>
          <w:lang w:val="hu-HU"/>
        </w:rPr>
      </w:pPr>
    </w:p>
    <w:p w:rsidR="001703DF" w:rsidRPr="00073F0F" w:rsidRDefault="001703DF" w:rsidP="007A08E1">
      <w:pPr>
        <w:pStyle w:val="Cm"/>
        <w:spacing w:line="264" w:lineRule="auto"/>
        <w:ind w:firstLine="0"/>
        <w:jc w:val="center"/>
        <w:rPr>
          <w:rFonts w:asciiTheme="minorHAnsi" w:hAnsiTheme="minorHAnsi" w:cstheme="minorHAnsi"/>
          <w:b/>
          <w:color w:val="auto"/>
          <w:sz w:val="28"/>
          <w:szCs w:val="28"/>
          <w:lang w:val="hu-HU"/>
        </w:rPr>
      </w:pPr>
      <w:bookmarkStart w:id="0" w:name="_GoBack"/>
      <w:r w:rsidRPr="00073F0F">
        <w:rPr>
          <w:rFonts w:asciiTheme="minorHAnsi" w:hAnsiTheme="minorHAnsi" w:cstheme="minorHAnsi"/>
          <w:b/>
          <w:color w:val="auto"/>
          <w:sz w:val="28"/>
          <w:szCs w:val="28"/>
          <w:lang w:val="hu-HU"/>
        </w:rPr>
        <w:t>a villanyautók Európában várható hirtelen elterjedése negatív következményeire való fölkészülésről</w:t>
      </w:r>
      <w:bookmarkEnd w:id="0"/>
    </w:p>
    <w:p w:rsidR="001703DF" w:rsidRPr="00073F0F" w:rsidRDefault="001703DF" w:rsidP="007A08E1">
      <w:pPr>
        <w:spacing w:line="264" w:lineRule="auto"/>
        <w:rPr>
          <w:rFonts w:asciiTheme="minorHAnsi" w:hAnsiTheme="minorHAnsi" w:cstheme="minorHAnsi"/>
          <w:szCs w:val="24"/>
          <w:lang w:val="hu-HU"/>
        </w:rPr>
      </w:pPr>
      <w:r w:rsidRPr="00073F0F">
        <w:rPr>
          <w:rFonts w:asciiTheme="minorHAnsi" w:hAnsiTheme="minorHAnsi" w:cstheme="minorHAnsi"/>
          <w:szCs w:val="24"/>
          <w:lang w:val="hu-HU"/>
        </w:rPr>
        <w:t>Felhívják az</w:t>
      </w:r>
      <w:r w:rsidR="00C77F87" w:rsidRPr="00073F0F">
        <w:rPr>
          <w:rFonts w:asciiTheme="minorHAnsi" w:hAnsiTheme="minorHAnsi" w:cstheme="minorHAnsi"/>
          <w:szCs w:val="24"/>
          <w:lang w:val="hu-HU"/>
        </w:rPr>
        <w:t xml:space="preserve"> Országos Találkozó résztvevői Magyarország kormányának</w:t>
      </w:r>
      <w:r w:rsidRPr="00073F0F">
        <w:rPr>
          <w:rFonts w:asciiTheme="minorHAnsi" w:hAnsiTheme="minorHAnsi" w:cstheme="minorHAnsi"/>
          <w:szCs w:val="24"/>
          <w:lang w:val="hu-HU"/>
        </w:rPr>
        <w:t xml:space="preserve"> figyelmét arra, hogy a villanyautózás először a Magyarországnál jóval gazdagabb, nagyobb vásárlóerejű európai országokban fog tömegessé válni. Ez a folyamat, karöltve az ottani helyi hatóságok általa dízelautók kiszorítására tett intézkedésekkel, nagy tömegben fogja kiszorítani az ottani használtautó-piacokról a hat-tíz-tizenöt éves, még használható dízelgépjárműveket. Ezek az autók a szegényebb európai országokban, így Magyarországon fognak megjelenni a piacon, </w:t>
      </w:r>
      <w:r w:rsidR="005C46E1" w:rsidRPr="00073F0F">
        <w:rPr>
          <w:rFonts w:asciiTheme="minorHAnsi" w:hAnsiTheme="minorHAnsi" w:cstheme="minorHAnsi"/>
          <w:szCs w:val="24"/>
          <w:lang w:val="hu-HU"/>
        </w:rPr>
        <w:t>n</w:t>
      </w:r>
      <w:r w:rsidRPr="00073F0F">
        <w:rPr>
          <w:rFonts w:asciiTheme="minorHAnsi" w:hAnsiTheme="minorHAnsi" w:cstheme="minorHAnsi"/>
          <w:szCs w:val="24"/>
          <w:lang w:val="hu-HU"/>
        </w:rPr>
        <w:t>agy számuk miatt igen nyomott áron.</w:t>
      </w:r>
    </w:p>
    <w:p w:rsidR="001703DF" w:rsidRPr="00073F0F" w:rsidRDefault="001703DF" w:rsidP="007A08E1">
      <w:pPr>
        <w:spacing w:line="264" w:lineRule="auto"/>
        <w:rPr>
          <w:rFonts w:asciiTheme="minorHAnsi" w:hAnsiTheme="minorHAnsi" w:cstheme="minorHAnsi"/>
          <w:szCs w:val="24"/>
          <w:lang w:val="hu-HU"/>
        </w:rPr>
      </w:pPr>
      <w:r w:rsidRPr="00073F0F">
        <w:rPr>
          <w:rFonts w:asciiTheme="minorHAnsi" w:hAnsiTheme="minorHAnsi" w:cstheme="minorHAnsi"/>
          <w:szCs w:val="24"/>
          <w:lang w:val="hu-HU"/>
        </w:rPr>
        <w:t>A magyarországi személygépjármű-állomány életkora és műszaki állapota már ma is igen aggasztó, de egy ilyen roham kezelhetetlenné teheti a helyzetet mind forgalmi, mind pedig levegőtisztasági szempontból. Erre a helyzetre az országnak föl kell készülnie. Környezetvédő szervezetek már évtizede javasolnak különféle módszereket a személygépkocsik műszaki állapotának javítására, az állomány frissítésére.</w:t>
      </w:r>
    </w:p>
    <w:p w:rsidR="001703DF" w:rsidRPr="00073F0F" w:rsidRDefault="001703DF" w:rsidP="007A08E1">
      <w:pPr>
        <w:spacing w:line="264" w:lineRule="auto"/>
        <w:rPr>
          <w:rFonts w:asciiTheme="minorHAnsi" w:hAnsiTheme="minorHAnsi" w:cstheme="minorHAnsi"/>
          <w:szCs w:val="24"/>
          <w:lang w:val="hu-HU"/>
        </w:rPr>
      </w:pPr>
      <w:r w:rsidRPr="00073F0F">
        <w:rPr>
          <w:rFonts w:asciiTheme="minorHAnsi" w:hAnsiTheme="minorHAnsi" w:cstheme="minorHAnsi"/>
          <w:szCs w:val="24"/>
          <w:lang w:val="hu-HU"/>
        </w:rPr>
        <w:t>Ilyen eszköz a forgalomban részt vevő gépkocsik levegőszennyezésének szúrópróbaszerű, de rendszeres ellenőrzése, és a súlyosan szennyező gépkocsik kiemelése a forgalomból és kötelező javítás előírása. Ilyen eszköz a településeken az alacsony kibocsátású övezetek kijelölése, ahova csak a legalább az Euro</w:t>
      </w:r>
      <w:r w:rsidR="005C46E1" w:rsidRPr="00073F0F">
        <w:rPr>
          <w:rFonts w:asciiTheme="minorHAnsi" w:hAnsiTheme="minorHAnsi" w:cstheme="minorHAnsi"/>
          <w:szCs w:val="24"/>
          <w:lang w:val="hu-HU"/>
        </w:rPr>
        <w:t> </w:t>
      </w:r>
      <w:r w:rsidRPr="00073F0F">
        <w:rPr>
          <w:rFonts w:asciiTheme="minorHAnsi" w:hAnsiTheme="minorHAnsi" w:cstheme="minorHAnsi"/>
          <w:szCs w:val="24"/>
          <w:lang w:val="hu-HU"/>
        </w:rPr>
        <w:t xml:space="preserve">4 normának megfelelni képes személygépkocsik hajthatnak be. </w:t>
      </w:r>
      <w:r w:rsidR="00C77F87" w:rsidRPr="00073F0F">
        <w:rPr>
          <w:rFonts w:asciiTheme="minorHAnsi" w:hAnsiTheme="minorHAnsi" w:cstheme="minorHAnsi"/>
          <w:szCs w:val="24"/>
          <w:lang w:val="hu-HU"/>
        </w:rPr>
        <w:t>Ilyen eszköz továbbá a települések útjait mint közterületet igénybe vevő gépkocsikra kivetett szennyezés- és kilométerarányos városi útdíj.</w:t>
      </w:r>
    </w:p>
    <w:p w:rsidR="00C77F87" w:rsidRDefault="00C77F87" w:rsidP="007A08E1">
      <w:pPr>
        <w:spacing w:line="264" w:lineRule="auto"/>
        <w:rPr>
          <w:rFonts w:asciiTheme="minorHAnsi" w:hAnsiTheme="minorHAnsi" w:cstheme="minorHAnsi"/>
          <w:szCs w:val="24"/>
          <w:lang w:val="hu-HU"/>
        </w:rPr>
      </w:pPr>
      <w:r w:rsidRPr="00073F0F">
        <w:rPr>
          <w:rFonts w:asciiTheme="minorHAnsi" w:hAnsiTheme="minorHAnsi" w:cstheme="minorHAnsi"/>
          <w:szCs w:val="24"/>
          <w:lang w:val="hu-HU"/>
        </w:rPr>
        <w:t xml:space="preserve">Tekintve, hogy évente </w:t>
      </w:r>
      <w:r w:rsidR="005C46E1" w:rsidRPr="00073F0F">
        <w:rPr>
          <w:rFonts w:asciiTheme="minorHAnsi" w:hAnsiTheme="minorHAnsi" w:cstheme="minorHAnsi"/>
          <w:szCs w:val="24"/>
          <w:lang w:val="hu-HU"/>
        </w:rPr>
        <w:t xml:space="preserve">több mint </w:t>
      </w:r>
      <w:r w:rsidRPr="00073F0F">
        <w:rPr>
          <w:rFonts w:asciiTheme="minorHAnsi" w:hAnsiTheme="minorHAnsi" w:cstheme="minorHAnsi"/>
          <w:szCs w:val="24"/>
          <w:lang w:val="hu-HU"/>
        </w:rPr>
        <w:t>1</w:t>
      </w:r>
      <w:r w:rsidR="005C46E1" w:rsidRPr="00073F0F">
        <w:rPr>
          <w:rFonts w:asciiTheme="minorHAnsi" w:hAnsiTheme="minorHAnsi" w:cstheme="minorHAnsi"/>
          <w:szCs w:val="24"/>
          <w:lang w:val="hu-HU"/>
        </w:rPr>
        <w:t>4</w:t>
      </w:r>
      <w:r w:rsidRPr="00073F0F">
        <w:rPr>
          <w:rFonts w:asciiTheme="minorHAnsi" w:hAnsiTheme="minorHAnsi" w:cstheme="minorHAnsi"/>
          <w:szCs w:val="24"/>
          <w:lang w:val="hu-HU"/>
        </w:rPr>
        <w:t xml:space="preserve"> 000 ember hal meg idő előtt Magyarország levegőjének szennyezettsége miatt, a gyors és hatékony intézkedések életeket menthetnek meg, és </w:t>
      </w:r>
      <w:r w:rsidR="005C46E1" w:rsidRPr="00073F0F">
        <w:rPr>
          <w:rFonts w:asciiTheme="minorHAnsi" w:hAnsiTheme="minorHAnsi" w:cstheme="minorHAnsi"/>
          <w:szCs w:val="24"/>
          <w:lang w:val="hu-HU"/>
        </w:rPr>
        <w:t>j</w:t>
      </w:r>
      <w:r w:rsidRPr="00073F0F">
        <w:rPr>
          <w:rFonts w:asciiTheme="minorHAnsi" w:hAnsiTheme="minorHAnsi" w:cstheme="minorHAnsi"/>
          <w:szCs w:val="24"/>
          <w:lang w:val="hu-HU"/>
        </w:rPr>
        <w:t xml:space="preserve">elentősen csökkenteni képesek az ország egészségügyi kiadásait is. Ezért felszólítjuk a kormányt, hogy sürgősen indítsa meg a tervezési, jogalkotási munkát annak érdekében, hogy </w:t>
      </w:r>
      <w:r w:rsidR="005C46E1" w:rsidRPr="00073F0F">
        <w:rPr>
          <w:rFonts w:asciiTheme="minorHAnsi" w:hAnsiTheme="minorHAnsi" w:cstheme="minorHAnsi"/>
          <w:szCs w:val="24"/>
          <w:lang w:val="hu-HU"/>
        </w:rPr>
        <w:t>megkezdődjön</w:t>
      </w:r>
      <w:r w:rsidRPr="00073F0F">
        <w:rPr>
          <w:rFonts w:asciiTheme="minorHAnsi" w:hAnsiTheme="minorHAnsi" w:cstheme="minorHAnsi"/>
          <w:szCs w:val="24"/>
          <w:lang w:val="hu-HU"/>
        </w:rPr>
        <w:t xml:space="preserve"> a</w:t>
      </w:r>
      <w:r w:rsidR="001E4344">
        <w:rPr>
          <w:rFonts w:asciiTheme="minorHAnsi" w:hAnsiTheme="minorHAnsi" w:cstheme="minorHAnsi"/>
          <w:szCs w:val="24"/>
          <w:lang w:val="hu-HU"/>
        </w:rPr>
        <w:t xml:space="preserve"> már sokat futott, korszerűtlen használt autók importját </w:t>
      </w:r>
      <w:r w:rsidRPr="00073F0F">
        <w:rPr>
          <w:rFonts w:asciiTheme="minorHAnsi" w:hAnsiTheme="minorHAnsi" w:cstheme="minorHAnsi"/>
          <w:szCs w:val="24"/>
          <w:lang w:val="hu-HU"/>
        </w:rPr>
        <w:t xml:space="preserve">korlátozni, a személygépjármű-állományt fiatalítani képes, hatékony intézkedések </w:t>
      </w:r>
      <w:r w:rsidR="005C46E1" w:rsidRPr="00073F0F">
        <w:rPr>
          <w:rFonts w:asciiTheme="minorHAnsi" w:hAnsiTheme="minorHAnsi" w:cstheme="minorHAnsi"/>
          <w:szCs w:val="24"/>
          <w:lang w:val="hu-HU"/>
        </w:rPr>
        <w:t xml:space="preserve">bevezetése </w:t>
      </w:r>
      <w:r w:rsidRPr="00073F0F">
        <w:rPr>
          <w:rFonts w:asciiTheme="minorHAnsi" w:hAnsiTheme="minorHAnsi" w:cstheme="minorHAnsi"/>
          <w:szCs w:val="24"/>
          <w:lang w:val="hu-HU"/>
        </w:rPr>
        <w:t>Magyarországon.</w:t>
      </w:r>
    </w:p>
    <w:p w:rsidR="007A08E1" w:rsidRDefault="007A08E1" w:rsidP="007A08E1">
      <w:pPr>
        <w:spacing w:line="264" w:lineRule="auto"/>
        <w:rPr>
          <w:rFonts w:asciiTheme="minorHAnsi" w:hAnsiTheme="minorHAnsi" w:cstheme="minorHAnsi"/>
          <w:szCs w:val="24"/>
          <w:lang w:val="hu-HU"/>
        </w:rPr>
      </w:pPr>
    </w:p>
    <w:p w:rsidR="007A08E1" w:rsidRPr="00073F0F" w:rsidRDefault="007A08E1" w:rsidP="007A08E1">
      <w:pPr>
        <w:spacing w:line="264" w:lineRule="auto"/>
        <w:rPr>
          <w:rFonts w:asciiTheme="minorHAnsi" w:hAnsiTheme="minorHAnsi" w:cstheme="minorHAnsi"/>
          <w:szCs w:val="24"/>
          <w:lang w:val="hu-HU"/>
        </w:rPr>
      </w:pPr>
      <w:bookmarkStart w:id="1" w:name="_Hlk483139127"/>
      <w:r>
        <w:rPr>
          <w:rFonts w:asciiTheme="minorHAnsi" w:hAnsiTheme="minorHAnsi" w:cstheme="minorHAnsi"/>
          <w:szCs w:val="24"/>
          <w:lang w:val="hu-HU"/>
        </w:rPr>
        <w:t>Budapest, 2017. május 21.</w:t>
      </w:r>
      <w:bookmarkEnd w:id="1"/>
    </w:p>
    <w:sectPr w:rsidR="007A08E1" w:rsidRPr="00073F0F" w:rsidSect="00C4145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5F" w:rsidRDefault="00253B5F" w:rsidP="00073F0F">
      <w:r>
        <w:separator/>
      </w:r>
    </w:p>
  </w:endnote>
  <w:endnote w:type="continuationSeparator" w:id="0">
    <w:p w:rsidR="00253B5F" w:rsidRDefault="00253B5F" w:rsidP="0007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5F" w:rsidRDefault="00253B5F" w:rsidP="00073F0F">
      <w:r>
        <w:separator/>
      </w:r>
    </w:p>
  </w:footnote>
  <w:footnote w:type="continuationSeparator" w:id="0">
    <w:p w:rsidR="00253B5F" w:rsidRDefault="00253B5F" w:rsidP="0007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0F" w:rsidRDefault="00073F0F" w:rsidP="00073F0F">
    <w:pPr>
      <w:pStyle w:val="lfej"/>
      <w:jc w:val="center"/>
    </w:pPr>
    <w:r w:rsidRPr="00B7125C">
      <w:rPr>
        <w:noProof/>
        <w:lang w:val="hu-HU" w:eastAsia="hu-HU"/>
      </w:rPr>
      <w:drawing>
        <wp:inline distT="0" distB="0" distL="0" distR="0">
          <wp:extent cx="2266950" cy="1038225"/>
          <wp:effectExtent l="0" t="0" r="0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F0F" w:rsidRDefault="00073F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A84"/>
    <w:multiLevelType w:val="hybridMultilevel"/>
    <w:tmpl w:val="6088A8FE"/>
    <w:lvl w:ilvl="0" w:tplc="9B4E8FCC">
      <w:start w:val="1"/>
      <w:numFmt w:val="decimal"/>
      <w:lvlText w:val="%1. táblázat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603E"/>
    <w:multiLevelType w:val="multilevel"/>
    <w:tmpl w:val="0409001D"/>
    <w:styleLink w:val="Kpalrsszmozot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Book Antiqua" w:hAnsi="Book Antiqua"/>
        <w:color w:val="548DD4" w:themeColor="text2" w:themeTint="99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9231AD8"/>
    <w:multiLevelType w:val="multilevel"/>
    <w:tmpl w:val="DFCE9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palrs"/>
      <w:lvlText w:val="%2)"/>
      <w:lvlJc w:val="left"/>
      <w:pPr>
        <w:ind w:left="720" w:hanging="360"/>
      </w:pPr>
      <w:rPr>
        <w:rFonts w:ascii="Book Antiqua" w:hAnsi="Book Antiqua" w:hint="default"/>
        <w:color w:val="548DD4" w:themeColor="text2" w:themeTint="99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B48566E"/>
    <w:multiLevelType w:val="hybridMultilevel"/>
    <w:tmpl w:val="B204D554"/>
    <w:lvl w:ilvl="0" w:tplc="777A1DDE">
      <w:start w:val="1"/>
      <w:numFmt w:val="decimal"/>
      <w:pStyle w:val="Tblzatalrs"/>
      <w:lvlText w:val="%1. táblázat"/>
      <w:lvlJc w:val="left"/>
      <w:pPr>
        <w:ind w:left="5180" w:hanging="360"/>
      </w:pPr>
      <w:rPr>
        <w:rFonts w:ascii="Book Antiqua" w:hAnsi="Book Antiqua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DF"/>
    <w:rsid w:val="000677F3"/>
    <w:rsid w:val="00073F0F"/>
    <w:rsid w:val="0007497F"/>
    <w:rsid w:val="000D6FFE"/>
    <w:rsid w:val="001703DF"/>
    <w:rsid w:val="00183905"/>
    <w:rsid w:val="00185126"/>
    <w:rsid w:val="001A3559"/>
    <w:rsid w:val="001E4344"/>
    <w:rsid w:val="00253B5F"/>
    <w:rsid w:val="00292B3C"/>
    <w:rsid w:val="002D0806"/>
    <w:rsid w:val="002D7139"/>
    <w:rsid w:val="0038328F"/>
    <w:rsid w:val="00485ECD"/>
    <w:rsid w:val="005C46E1"/>
    <w:rsid w:val="005D1654"/>
    <w:rsid w:val="00725BFF"/>
    <w:rsid w:val="007A08E1"/>
    <w:rsid w:val="007D0FA6"/>
    <w:rsid w:val="00905F1E"/>
    <w:rsid w:val="0097629F"/>
    <w:rsid w:val="009F0F80"/>
    <w:rsid w:val="00B11E05"/>
    <w:rsid w:val="00B21942"/>
    <w:rsid w:val="00C4145F"/>
    <w:rsid w:val="00C77F87"/>
    <w:rsid w:val="00D43BCD"/>
    <w:rsid w:val="00D80515"/>
    <w:rsid w:val="00D9564E"/>
    <w:rsid w:val="00E0387E"/>
    <w:rsid w:val="00E5371A"/>
    <w:rsid w:val="00EC4A5A"/>
    <w:rsid w:val="00F42364"/>
    <w:rsid w:val="00F609E3"/>
    <w:rsid w:val="00F9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05B46-90FF-4CAA-9BFA-F2230ED7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43BCD"/>
    <w:pPr>
      <w:spacing w:after="0" w:line="240" w:lineRule="auto"/>
      <w:ind w:firstLine="284"/>
    </w:pPr>
    <w:rPr>
      <w:rFonts w:ascii="Book Antiqua" w:hAnsi="Book Antiqu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alrs">
    <w:name w:val="Táblázataláírás"/>
    <w:basedOn w:val="Kpalrs"/>
    <w:link w:val="TblzatalrsChar"/>
    <w:uiPriority w:val="99"/>
    <w:qFormat/>
    <w:rsid w:val="00F42364"/>
    <w:pPr>
      <w:numPr>
        <w:ilvl w:val="0"/>
        <w:numId w:val="4"/>
      </w:numPr>
      <w:jc w:val="center"/>
    </w:pPr>
    <w:rPr>
      <w:rFonts w:eastAsiaTheme="minorHAnsi" w:cs="Book Antiqua"/>
      <w:b w:val="0"/>
      <w:i/>
      <w:noProof/>
      <w:color w:val="4F81BD"/>
      <w:sz w:val="24"/>
      <w:szCs w:val="20"/>
      <w:lang w:val="en-US" w:eastAsia="en-US"/>
    </w:rPr>
  </w:style>
  <w:style w:type="paragraph" w:styleId="Kpalrs">
    <w:name w:val="caption"/>
    <w:basedOn w:val="Norml"/>
    <w:next w:val="Norml"/>
    <w:uiPriority w:val="35"/>
    <w:unhideWhenUsed/>
    <w:qFormat/>
    <w:rsid w:val="0097629F"/>
    <w:pPr>
      <w:numPr>
        <w:ilvl w:val="1"/>
        <w:numId w:val="3"/>
      </w:numPr>
      <w:spacing w:after="200"/>
    </w:pPr>
    <w:rPr>
      <w:rFonts w:eastAsia="Times New Roman" w:cs="Times New Roman"/>
      <w:b/>
      <w:bCs/>
      <w:color w:val="4F81BD" w:themeColor="accent1"/>
      <w:sz w:val="18"/>
      <w:szCs w:val="18"/>
      <w:lang w:val="hu-HU" w:eastAsia="hu-HU"/>
    </w:rPr>
  </w:style>
  <w:style w:type="character" w:customStyle="1" w:styleId="TblzatalrsChar">
    <w:name w:val="Táblázataláírás Char"/>
    <w:basedOn w:val="Bekezdsalapbettpusa"/>
    <w:link w:val="Tblzatalrs"/>
    <w:uiPriority w:val="99"/>
    <w:rsid w:val="00F42364"/>
    <w:rPr>
      <w:rFonts w:ascii="Book Antiqua" w:hAnsi="Book Antiqua" w:cs="Book Antiqua"/>
      <w:bCs/>
      <w:i/>
      <w:noProof/>
      <w:color w:val="4F81BD"/>
      <w:sz w:val="24"/>
      <w:szCs w:val="20"/>
      <w:lang w:val="en-US"/>
    </w:rPr>
  </w:style>
  <w:style w:type="numbering" w:customStyle="1" w:styleId="Kpalrsszmozott">
    <w:name w:val="Képaláírás_számozott"/>
    <w:uiPriority w:val="99"/>
    <w:rsid w:val="0097629F"/>
    <w:pPr>
      <w:numPr>
        <w:numId w:val="2"/>
      </w:numPr>
    </w:pPr>
  </w:style>
  <w:style w:type="paragraph" w:styleId="Cm">
    <w:name w:val="Title"/>
    <w:basedOn w:val="Norml"/>
    <w:next w:val="Norml"/>
    <w:link w:val="CmChar"/>
    <w:uiPriority w:val="10"/>
    <w:qFormat/>
    <w:rsid w:val="001703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703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46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6E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73F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3F0F"/>
    <w:rPr>
      <w:rFonts w:ascii="Book Antiqua" w:hAnsi="Book Antiqua"/>
      <w:sz w:val="24"/>
    </w:rPr>
  </w:style>
  <w:style w:type="paragraph" w:styleId="llb">
    <w:name w:val="footer"/>
    <w:basedOn w:val="Norml"/>
    <w:link w:val="llbChar"/>
    <w:uiPriority w:val="99"/>
    <w:unhideWhenUsed/>
    <w:rsid w:val="00073F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3F0F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x.y.</dc:creator>
  <cp:lastModifiedBy>Lukács András</cp:lastModifiedBy>
  <cp:revision>2</cp:revision>
  <dcterms:created xsi:type="dcterms:W3CDTF">2017-05-22T08:28:00Z</dcterms:created>
  <dcterms:modified xsi:type="dcterms:W3CDTF">2017-05-22T08:28:00Z</dcterms:modified>
</cp:coreProperties>
</file>